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51" w:rsidRDefault="004D3651" w:rsidP="004D3651">
      <w:pPr>
        <w:spacing w:line="700" w:lineRule="exact"/>
        <w:ind w:firstLineChars="400" w:firstLine="1285"/>
        <w:rPr>
          <w:rFonts w:ascii="宋体" w:hAnsi="宋体" w:cs="黑体"/>
          <w:b/>
          <w:bCs/>
          <w:sz w:val="32"/>
          <w:szCs w:val="32"/>
        </w:rPr>
      </w:pPr>
      <w:r w:rsidRPr="00915D6B">
        <w:rPr>
          <w:rFonts w:ascii="宋体" w:hAnsi="宋体" w:cs="黑体" w:hint="eastAsia"/>
          <w:b/>
          <w:bCs/>
          <w:sz w:val="32"/>
          <w:szCs w:val="32"/>
        </w:rPr>
        <w:t>疫情期间</w:t>
      </w:r>
      <w:r>
        <w:rPr>
          <w:rFonts w:ascii="宋体" w:hAnsi="宋体" w:cs="黑体" w:hint="eastAsia"/>
          <w:b/>
          <w:bCs/>
          <w:sz w:val="32"/>
          <w:szCs w:val="32"/>
        </w:rPr>
        <w:t>文体经营场所</w:t>
      </w:r>
      <w:r w:rsidRPr="00915D6B">
        <w:rPr>
          <w:rFonts w:ascii="宋体" w:hAnsi="宋体" w:cs="黑体" w:hint="eastAsia"/>
          <w:b/>
          <w:bCs/>
          <w:sz w:val="32"/>
          <w:szCs w:val="32"/>
        </w:rPr>
        <w:t>防控工作指南</w:t>
      </w:r>
    </w:p>
    <w:p w:rsidR="004D3651" w:rsidRDefault="004D3651" w:rsidP="004D3651">
      <w:pPr>
        <w:spacing w:line="360" w:lineRule="auto"/>
        <w:ind w:firstLineChars="200" w:firstLine="562"/>
        <w:rPr>
          <w:rFonts w:ascii="宋体" w:hAnsi="宋体" w:cs="仿宋"/>
          <w:b/>
          <w:bCs/>
          <w:sz w:val="28"/>
          <w:szCs w:val="28"/>
        </w:rPr>
      </w:pPr>
    </w:p>
    <w:p w:rsidR="004D3651" w:rsidRPr="00B70B0D" w:rsidRDefault="004D3651" w:rsidP="004D3651">
      <w:pPr>
        <w:spacing w:line="360" w:lineRule="auto"/>
        <w:ind w:firstLineChars="200" w:firstLine="562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b/>
          <w:bCs/>
          <w:sz w:val="28"/>
          <w:szCs w:val="28"/>
        </w:rPr>
        <w:t>（一）总体要求</w:t>
      </w:r>
    </w:p>
    <w:p w:rsidR="004D3651" w:rsidRPr="00B70B0D" w:rsidRDefault="004D3651" w:rsidP="004D3651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1.</w:t>
      </w:r>
      <w:r w:rsidRPr="00B70B0D">
        <w:rPr>
          <w:rFonts w:ascii="宋体" w:hAnsi="宋体" w:cs="仿宋"/>
          <w:sz w:val="28"/>
          <w:szCs w:val="28"/>
        </w:rPr>
        <w:t>必须履行主体责任。</w:t>
      </w:r>
      <w:r>
        <w:rPr>
          <w:rFonts w:ascii="宋体" w:hAnsi="宋体" w:cs="仿宋" w:hint="eastAsia"/>
          <w:sz w:val="28"/>
          <w:szCs w:val="28"/>
        </w:rPr>
        <w:t>各经营单位</w:t>
      </w:r>
      <w:r w:rsidRPr="00B70B0D">
        <w:rPr>
          <w:rFonts w:ascii="宋体" w:hAnsi="宋体" w:cs="仿宋"/>
          <w:sz w:val="28"/>
          <w:szCs w:val="28"/>
        </w:rPr>
        <w:t>主要负责人要切实承担起防疫工作第一责任人的职责，严格履行承诺，确保各项防控举措落实到位</w:t>
      </w:r>
      <w:r w:rsidRPr="00B70B0D">
        <w:rPr>
          <w:rFonts w:ascii="宋体" w:hAnsi="宋体" w:cs="仿宋" w:hint="eastAsia"/>
          <w:sz w:val="28"/>
          <w:szCs w:val="28"/>
        </w:rPr>
        <w:t>（承诺书附后）</w:t>
      </w:r>
      <w:r w:rsidRPr="00B70B0D">
        <w:rPr>
          <w:rFonts w:ascii="宋体" w:hAnsi="宋体" w:cs="仿宋"/>
          <w:sz w:val="28"/>
          <w:szCs w:val="28"/>
        </w:rPr>
        <w:t>。</w:t>
      </w:r>
    </w:p>
    <w:p w:rsidR="004D3651" w:rsidRPr="00B70B0D" w:rsidRDefault="004D3651" w:rsidP="004D3651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2.</w:t>
      </w:r>
      <w:r w:rsidRPr="00B70B0D">
        <w:rPr>
          <w:rFonts w:ascii="宋体" w:hAnsi="宋体" w:cs="仿宋"/>
          <w:sz w:val="28"/>
          <w:szCs w:val="28"/>
        </w:rPr>
        <w:t>必须严格员工管理。严格执行健康码上岗制度，从业人员必须落实戴口罩、勤洗手等自我防护措施，每天早晚两次检测体温。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3.各经营单位要落实专人每天对场所进行通风换气，保持室内空气流通。每日对本场所门厅</w:t>
      </w:r>
      <w:r w:rsidR="001C3A0B">
        <w:rPr>
          <w:rFonts w:ascii="宋体" w:hAnsi="宋体" w:cs="仿宋" w:hint="eastAsia"/>
          <w:sz w:val="28"/>
          <w:szCs w:val="28"/>
        </w:rPr>
        <w:t>（门店）</w:t>
      </w:r>
      <w:r w:rsidRPr="00B70B0D">
        <w:rPr>
          <w:rFonts w:ascii="宋体" w:hAnsi="宋体" w:cs="仿宋" w:hint="eastAsia"/>
          <w:sz w:val="28"/>
          <w:szCs w:val="28"/>
        </w:rPr>
        <w:t>、包厢、楼道、电梯、楼梯、地面、墙壁、卫生间等公共部位及直接接触消费者的共用服务物品进行消毒。每个区域使用的保洁用具要分开，做到专区专用、专物专用，避免交叉污染。公共用品用具严格执行一用</w:t>
      </w:r>
      <w:proofErr w:type="gramStart"/>
      <w:r w:rsidRPr="00B70B0D">
        <w:rPr>
          <w:rFonts w:ascii="宋体" w:hAnsi="宋体" w:cs="仿宋" w:hint="eastAsia"/>
          <w:sz w:val="28"/>
          <w:szCs w:val="28"/>
        </w:rPr>
        <w:t>一</w:t>
      </w:r>
      <w:proofErr w:type="gramEnd"/>
      <w:r w:rsidRPr="00B70B0D">
        <w:rPr>
          <w:rFonts w:ascii="宋体" w:hAnsi="宋体" w:cs="仿宋" w:hint="eastAsia"/>
          <w:sz w:val="28"/>
          <w:szCs w:val="28"/>
        </w:rPr>
        <w:t>清洗，一用</w:t>
      </w:r>
      <w:proofErr w:type="gramStart"/>
      <w:r w:rsidRPr="00B70B0D">
        <w:rPr>
          <w:rFonts w:ascii="宋体" w:hAnsi="宋体" w:cs="仿宋" w:hint="eastAsia"/>
          <w:sz w:val="28"/>
          <w:szCs w:val="28"/>
        </w:rPr>
        <w:t>一</w:t>
      </w:r>
      <w:proofErr w:type="gramEnd"/>
      <w:r w:rsidRPr="00B70B0D">
        <w:rPr>
          <w:rFonts w:ascii="宋体" w:hAnsi="宋体" w:cs="仿宋" w:hint="eastAsia"/>
          <w:sz w:val="28"/>
          <w:szCs w:val="28"/>
        </w:rPr>
        <w:t>消毒。卫生间应保持清洁和干爽，提供洗手液，并保证水龙头等设施正常使用，并做好消毒记录。</w:t>
      </w:r>
    </w:p>
    <w:p w:rsidR="004D3651" w:rsidRPr="00B70B0D" w:rsidRDefault="004D3651" w:rsidP="004D3651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4.做好场所宣传工作。</w:t>
      </w:r>
      <w:r>
        <w:rPr>
          <w:rFonts w:ascii="宋体" w:hAnsi="宋体" w:cs="仿宋" w:hint="eastAsia"/>
          <w:sz w:val="28"/>
          <w:szCs w:val="28"/>
        </w:rPr>
        <w:t>各体彩店、</w:t>
      </w:r>
      <w:r w:rsidRPr="00B70B0D">
        <w:rPr>
          <w:rFonts w:ascii="宋体" w:hAnsi="宋体" w:cs="仿宋"/>
          <w:sz w:val="28"/>
          <w:szCs w:val="28"/>
        </w:rPr>
        <w:t>影剧院</w:t>
      </w:r>
      <w:r w:rsidRPr="00B70B0D">
        <w:rPr>
          <w:rFonts w:ascii="宋体" w:hAnsi="宋体" w:cs="仿宋" w:hint="eastAsia"/>
          <w:sz w:val="28"/>
          <w:szCs w:val="28"/>
        </w:rPr>
        <w:t>、KTV、舞厅、游艺厅、网吧、演艺演出等</w:t>
      </w:r>
      <w:r>
        <w:rPr>
          <w:rFonts w:ascii="宋体" w:hAnsi="宋体" w:cs="仿宋" w:hint="eastAsia"/>
          <w:sz w:val="28"/>
          <w:szCs w:val="28"/>
        </w:rPr>
        <w:t>经营</w:t>
      </w:r>
      <w:r w:rsidRPr="00B70B0D">
        <w:rPr>
          <w:rFonts w:ascii="宋体" w:hAnsi="宋体" w:cs="仿宋" w:hint="eastAsia"/>
          <w:sz w:val="28"/>
          <w:szCs w:val="28"/>
        </w:rPr>
        <w:t>场所，要按照政府发布疫情防控有关要求，利用现有视频设备设置滚动播放方式进行防控健康宣传（宣传标语附后）。</w:t>
      </w:r>
    </w:p>
    <w:p w:rsidR="004D3651" w:rsidRPr="00B70B0D" w:rsidRDefault="004D3651" w:rsidP="004D3651">
      <w:pPr>
        <w:spacing w:line="360" w:lineRule="auto"/>
        <w:ind w:firstLineChars="200" w:firstLine="562"/>
        <w:rPr>
          <w:rFonts w:ascii="宋体" w:hAnsi="宋体" w:cs="仿宋"/>
          <w:b/>
          <w:bCs/>
          <w:sz w:val="28"/>
          <w:szCs w:val="28"/>
        </w:rPr>
      </w:pPr>
      <w:r w:rsidRPr="00B70B0D">
        <w:rPr>
          <w:rFonts w:ascii="宋体" w:hAnsi="宋体" w:cs="仿宋" w:hint="eastAsia"/>
          <w:b/>
          <w:bCs/>
          <w:sz w:val="28"/>
          <w:szCs w:val="28"/>
        </w:rPr>
        <w:t>（二）进入场所管理要求</w:t>
      </w:r>
    </w:p>
    <w:p w:rsidR="004D3651" w:rsidRPr="00B70B0D" w:rsidRDefault="004D3651" w:rsidP="004D3651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 xml:space="preserve">1. </w:t>
      </w:r>
      <w:r w:rsidRPr="00B70B0D">
        <w:rPr>
          <w:rFonts w:ascii="宋体" w:hAnsi="宋体" w:cs="仿宋_GB2312"/>
          <w:color w:val="000000"/>
          <w:spacing w:val="10"/>
          <w:kern w:val="0"/>
          <w:sz w:val="28"/>
          <w:szCs w:val="28"/>
          <w:shd w:val="clear" w:color="auto" w:fill="FFFFFF"/>
        </w:rPr>
        <w:t>因行业特性必须</w:t>
      </w:r>
      <w:r w:rsidRPr="00B70B0D">
        <w:rPr>
          <w:rFonts w:ascii="宋体" w:hAnsi="宋体" w:cs="仿宋" w:hint="eastAsia"/>
          <w:sz w:val="28"/>
          <w:szCs w:val="28"/>
        </w:rPr>
        <w:t>落实专人严格执行进入场所前一律测量体温的规定，检测体温正常、无咳嗽、乏力等疑似症状表现；发现体温</w:t>
      </w:r>
      <w:r w:rsidRPr="00B70B0D">
        <w:rPr>
          <w:rFonts w:ascii="宋体" w:hAnsi="宋体" w:cs="仿宋" w:hint="eastAsia"/>
          <w:sz w:val="28"/>
          <w:szCs w:val="28"/>
        </w:rPr>
        <w:lastRenderedPageBreak/>
        <w:t>超过37.3摄氏度的消费人员，必须及时向所在社区及相关政府部门报告，拒绝任何人员未佩戴口罩入内。</w:t>
      </w:r>
    </w:p>
    <w:p w:rsidR="004D3651" w:rsidRPr="00B70B0D" w:rsidRDefault="004D3651" w:rsidP="004D3651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2.按照属地管理要求，对来自疫情重点地区用工人员，要劝阻暂时不要来舟；对来自市外返工人员，需填写健康申报</w:t>
      </w:r>
      <w:proofErr w:type="gramStart"/>
      <w:r w:rsidRPr="00B70B0D">
        <w:rPr>
          <w:rFonts w:ascii="宋体" w:hAnsi="宋体" w:cs="仿宋" w:hint="eastAsia"/>
          <w:sz w:val="28"/>
          <w:szCs w:val="28"/>
        </w:rPr>
        <w:t>表及时</w:t>
      </w:r>
      <w:proofErr w:type="gramEnd"/>
      <w:r w:rsidRPr="00B70B0D">
        <w:rPr>
          <w:rFonts w:ascii="宋体" w:hAnsi="宋体" w:cs="仿宋" w:hint="eastAsia"/>
          <w:sz w:val="28"/>
          <w:szCs w:val="28"/>
        </w:rPr>
        <w:t>报送所在社区及相关政府部门，要一律居家观察14天，不得接受进入场所上岗；对已在本地实行医学观察并取得《解除医学观察医学书》的人员不得拒绝。</w:t>
      </w:r>
    </w:p>
    <w:p w:rsidR="004D3651" w:rsidRPr="00B70B0D" w:rsidRDefault="004D3651" w:rsidP="004D365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3.在消费者进入场所时，要对消费人员进行健康问询，并要求所有消费人员落实身份证实名登记，建立完善工作台账，妥善保存信息记录，以备相关工作部门随时调阅。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4.提醒进入场所顾客做好自身防范，要佩戴好口罩；尽量减少触碰公共部位或可能被污染的物品，做到勤洗手或酒精消毒，帮助宾客养成保持手部卫生习惯。</w:t>
      </w:r>
    </w:p>
    <w:p w:rsidR="004D3651" w:rsidRDefault="004D3651" w:rsidP="004D3651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5.</w:t>
      </w:r>
      <w:r w:rsidRPr="00B70B0D">
        <w:rPr>
          <w:rFonts w:ascii="宋体" w:hAnsi="宋体" w:cs="仿宋"/>
          <w:sz w:val="28"/>
          <w:szCs w:val="28"/>
        </w:rPr>
        <w:t>发现业主、员工及消费者存在发热、胸闷、乏力等异常症状，</w:t>
      </w:r>
      <w:proofErr w:type="gramStart"/>
      <w:r w:rsidRPr="00B70B0D">
        <w:rPr>
          <w:rFonts w:ascii="宋体" w:hAnsi="宋体" w:cs="仿宋"/>
          <w:sz w:val="28"/>
          <w:szCs w:val="28"/>
        </w:rPr>
        <w:t>应第一时间</w:t>
      </w:r>
      <w:proofErr w:type="gramEnd"/>
      <w:r w:rsidRPr="00B70B0D">
        <w:rPr>
          <w:rFonts w:ascii="宋体" w:hAnsi="宋体" w:cs="仿宋"/>
          <w:sz w:val="28"/>
          <w:szCs w:val="28"/>
        </w:rPr>
        <w:t>报告属地政府，并实施隔离、送医等措施。</w:t>
      </w:r>
    </w:p>
    <w:p w:rsidR="004D3651" w:rsidRDefault="004D3651" w:rsidP="004D3651">
      <w:pPr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场所顾客体温测量记录表</w:t>
      </w:r>
    </w:p>
    <w:p w:rsidR="004D3651" w:rsidRDefault="004D3651" w:rsidP="004D3651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场所名称：                                测量日期：</w:t>
      </w:r>
    </w:p>
    <w:tbl>
      <w:tblPr>
        <w:tblW w:w="5501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201"/>
        <w:gridCol w:w="850"/>
        <w:gridCol w:w="1450"/>
        <w:gridCol w:w="1534"/>
        <w:gridCol w:w="1166"/>
        <w:gridCol w:w="703"/>
        <w:gridCol w:w="928"/>
        <w:gridCol w:w="844"/>
      </w:tblGrid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顾客姓名</w:t>
            </w: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测量时间</w:t>
            </w: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体温</w:t>
            </w: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测温人</w:t>
            </w: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37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9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2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7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2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75" w:type="pct"/>
          </w:tcPr>
          <w:p w:rsidR="004D3651" w:rsidRDefault="004D3651" w:rsidP="00FE14E2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5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0" w:type="pct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4D3651" w:rsidRDefault="004D3651" w:rsidP="004D3651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</w:t>
      </w:r>
    </w:p>
    <w:p w:rsidR="004D3651" w:rsidRPr="00B70B0D" w:rsidRDefault="004D3651" w:rsidP="004D3651">
      <w:pPr>
        <w:pStyle w:val="1"/>
        <w:spacing w:line="360" w:lineRule="auto"/>
        <w:ind w:firstLine="562"/>
        <w:rPr>
          <w:rFonts w:ascii="宋体" w:hAnsi="宋体" w:cs="仿宋"/>
          <w:b/>
          <w:bCs/>
          <w:sz w:val="28"/>
          <w:szCs w:val="28"/>
        </w:rPr>
      </w:pPr>
      <w:r w:rsidRPr="00B70B0D">
        <w:rPr>
          <w:rFonts w:ascii="宋体" w:hAnsi="宋体" w:cs="仿宋" w:hint="eastAsia"/>
          <w:b/>
          <w:bCs/>
          <w:sz w:val="28"/>
          <w:szCs w:val="28"/>
        </w:rPr>
        <w:t>（三）场所卫生防控要求</w:t>
      </w:r>
    </w:p>
    <w:p w:rsidR="004D3651" w:rsidRPr="00B70B0D" w:rsidRDefault="004D3651" w:rsidP="004D3651">
      <w:pPr>
        <w:pStyle w:val="a3"/>
        <w:widowControl/>
        <w:shd w:val="clear" w:color="auto" w:fill="FFFFFF"/>
        <w:spacing w:before="0" w:beforeAutospacing="0" w:after="0" w:afterAutospacing="0" w:line="360" w:lineRule="auto"/>
        <w:ind w:leftChars="200" w:left="420" w:firstLineChars="50" w:firstLine="140"/>
        <w:jc w:val="both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kern w:val="2"/>
          <w:sz w:val="28"/>
          <w:szCs w:val="28"/>
        </w:rPr>
        <w:t>1、通风</w:t>
      </w:r>
    </w:p>
    <w:p w:rsidR="004D3651" w:rsidRPr="00B70B0D" w:rsidRDefault="004D3651" w:rsidP="004D3651">
      <w:pPr>
        <w:pStyle w:val="1"/>
        <w:spacing w:line="360" w:lineRule="auto"/>
        <w:ind w:firstLineChars="100" w:firstLine="28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 xml:space="preserve">  （1） 应注意开窗通风，保持室内空气流通。场所内需要保证每日通风不少于2次，每次不少于30分钟，每天通风2小时以上。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（2） 暂停使用集中式通风系统，建议使用独立空调，确保空调系统、换气设备、排气扇正常运转。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2、消毒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（1）</w:t>
      </w:r>
      <w:r>
        <w:rPr>
          <w:rFonts w:ascii="宋体" w:hAnsi="宋体" w:cs="仿宋" w:hint="eastAsia"/>
          <w:sz w:val="28"/>
          <w:szCs w:val="28"/>
        </w:rPr>
        <w:t>经营场所</w:t>
      </w:r>
      <w:proofErr w:type="gramStart"/>
      <w:r>
        <w:rPr>
          <w:rFonts w:ascii="宋体" w:hAnsi="宋体" w:cs="仿宋" w:hint="eastAsia"/>
          <w:sz w:val="28"/>
          <w:szCs w:val="28"/>
        </w:rPr>
        <w:t>中例如</w:t>
      </w:r>
      <w:proofErr w:type="gramEnd"/>
      <w:r>
        <w:rPr>
          <w:rFonts w:ascii="宋体" w:hAnsi="宋体" w:cs="仿宋" w:hint="eastAsia"/>
          <w:sz w:val="28"/>
          <w:szCs w:val="28"/>
        </w:rPr>
        <w:t>包厢等要</w:t>
      </w:r>
      <w:r w:rsidRPr="00B70B0D">
        <w:rPr>
          <w:rFonts w:ascii="宋体" w:hAnsi="宋体" w:cs="仿宋" w:hint="eastAsia"/>
          <w:sz w:val="28"/>
          <w:szCs w:val="28"/>
        </w:rPr>
        <w:t>每日进行清洁和消毒1次，做到每天向卫生间马桶内投放消毒药片或使用1:30稀释后84消毒液进行消毒。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（2）</w:t>
      </w:r>
      <w:r>
        <w:rPr>
          <w:rFonts w:ascii="宋体" w:hAnsi="宋体" w:cs="仿宋" w:hint="eastAsia"/>
          <w:sz w:val="28"/>
          <w:szCs w:val="28"/>
        </w:rPr>
        <w:t>经营用具例如</w:t>
      </w:r>
      <w:r w:rsidRPr="00B70B0D">
        <w:rPr>
          <w:rFonts w:ascii="宋体" w:hAnsi="宋体" w:cs="仿宋" w:hint="eastAsia"/>
          <w:sz w:val="28"/>
          <w:szCs w:val="28"/>
        </w:rPr>
        <w:t>杯具</w:t>
      </w:r>
      <w:r>
        <w:rPr>
          <w:rFonts w:ascii="宋体" w:hAnsi="宋体" w:cs="仿宋" w:hint="eastAsia"/>
          <w:sz w:val="28"/>
          <w:szCs w:val="28"/>
        </w:rPr>
        <w:t>等</w:t>
      </w:r>
      <w:r w:rsidRPr="00B70B0D">
        <w:rPr>
          <w:rFonts w:ascii="宋体" w:hAnsi="宋体" w:cs="仿宋" w:hint="eastAsia"/>
          <w:sz w:val="28"/>
          <w:szCs w:val="28"/>
        </w:rPr>
        <w:t>消毒清洗可用煮沸或流通蒸汽消毒15-30分钟，也可用有效氯为500mg/L含氯消毒液（例如某含氯消毒液，有效氯含量为5%，配制时取1份消毒液，加入99份水）浸泡，</w:t>
      </w:r>
      <w:r w:rsidRPr="00B70B0D">
        <w:rPr>
          <w:rFonts w:ascii="宋体" w:hAnsi="宋体" w:cs="仿宋" w:hint="eastAsia"/>
          <w:sz w:val="28"/>
          <w:szCs w:val="28"/>
        </w:rPr>
        <w:lastRenderedPageBreak/>
        <w:t>作用30分钟后，再用清水洗净。杯</w:t>
      </w:r>
      <w:proofErr w:type="gramStart"/>
      <w:r w:rsidRPr="00B70B0D">
        <w:rPr>
          <w:rFonts w:ascii="宋体" w:hAnsi="宋体" w:cs="仿宋" w:hint="eastAsia"/>
          <w:sz w:val="28"/>
          <w:szCs w:val="28"/>
        </w:rPr>
        <w:t>具每天</w:t>
      </w:r>
      <w:proofErr w:type="gramEnd"/>
      <w:r w:rsidRPr="00B70B0D">
        <w:rPr>
          <w:rFonts w:ascii="宋体" w:hAnsi="宋体" w:cs="仿宋" w:hint="eastAsia"/>
          <w:sz w:val="28"/>
          <w:szCs w:val="28"/>
        </w:rPr>
        <w:t>清洁后可用紫外线进行消毒并做好记录。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（3）地面、墙壁保洁消毒：配制浓度为1000mg/L 含氯消毒液（配制方法举例：某含氯消毒液，有效氯含量为5%-6%，配制时取1份消毒液，加入49份水）。消毒作用时间应不少于15分钟。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4）卫生间保洁消毒：公共卫生间应增加巡查频次，视情况增加消毒次数。卫生间便池及周边可用2000mg/L的含氯消毒剂擦拭消毒，作用30分钟。卫生间内的表面以消毒手经常接触的表面为主，如门把手、水龙头等，可用有效氯为500mg/L～ 1000mg/L的含氯消毒剂或其他可用于表面消毒的消毒剂，擦拭消毒，作用30分钟后清水擦拭干净。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（5）桌面、门把手、水龙头等物体表面消毒：配制浓度为500mg/L含氯消毒液（配制方法举例：某含氯消毒液，有效氯含量为5%，配制时取1份消毒液，加入99份水）。作用30分钟，然后用清水擦拭干净。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（6）公共卫生间坐便器、洁具及台面每次清洁后进行喷洒消毒（配置方法举例：百威1：200配比液），卫生间地漏及地面每2小时进行喷洒消毒，并做好记录。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（7）拖布和抹布等清洁工具消毒：使用后以有效氯含量为1000mg/L的含氯消毒剂进行浸泡消毒，作用30分钟后用清水冲洗干净，晾干存放。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（8）电梯轿厢内及电梯按键每2小时用消毒配比液（配置方法</w:t>
      </w:r>
      <w:r w:rsidRPr="00B70B0D">
        <w:rPr>
          <w:rFonts w:ascii="宋体" w:hAnsi="宋体" w:cs="仿宋" w:hint="eastAsia"/>
          <w:sz w:val="28"/>
          <w:szCs w:val="28"/>
        </w:rPr>
        <w:lastRenderedPageBreak/>
        <w:t>举例：百威1：200配比液）进行擦拭消毒，并做好消毒记录。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（9） 注意事项：为确保消毒</w:t>
      </w:r>
      <w:proofErr w:type="gramStart"/>
      <w:r w:rsidRPr="00B70B0D">
        <w:rPr>
          <w:rFonts w:ascii="宋体" w:hAnsi="宋体" w:cs="仿宋" w:hint="eastAsia"/>
          <w:sz w:val="28"/>
          <w:szCs w:val="28"/>
        </w:rPr>
        <w:t>液有效当天</w:t>
      </w:r>
      <w:proofErr w:type="gramEnd"/>
      <w:r w:rsidRPr="00B70B0D">
        <w:rPr>
          <w:rFonts w:ascii="宋体" w:hAnsi="宋体" w:cs="仿宋" w:hint="eastAsia"/>
          <w:sz w:val="28"/>
          <w:szCs w:val="28"/>
        </w:rPr>
        <w:t>使用当天配比，用剩的及时倒掉；各班组操作人员都需戴口罩和手套，用过的口罩扔到专用垃圾桶内；各区域消毒记录</w:t>
      </w:r>
      <w:proofErr w:type="gramStart"/>
      <w:r w:rsidRPr="00B70B0D">
        <w:rPr>
          <w:rFonts w:ascii="宋体" w:hAnsi="宋体" w:cs="仿宋" w:hint="eastAsia"/>
          <w:sz w:val="28"/>
          <w:szCs w:val="28"/>
        </w:rPr>
        <w:t>表每天</w:t>
      </w:r>
      <w:proofErr w:type="gramEnd"/>
      <w:r w:rsidRPr="00B70B0D">
        <w:rPr>
          <w:rFonts w:ascii="宋体" w:hAnsi="宋体" w:cs="仿宋" w:hint="eastAsia"/>
          <w:sz w:val="28"/>
          <w:szCs w:val="28"/>
        </w:rPr>
        <w:t>一张，记录后当天上交，整理后存档备查。</w:t>
      </w:r>
    </w:p>
    <w:p w:rsidR="004D3651" w:rsidRDefault="004D3651" w:rsidP="004D3651">
      <w:pPr>
        <w:pStyle w:val="3"/>
        <w:spacing w:line="36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场所日消毒记录表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0"/>
        <w:gridCol w:w="2130"/>
      </w:tblGrid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消毒时间</w:t>
            </w: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消毒区域名称</w:t>
            </w: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操作人</w:t>
            </w: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检查人</w:t>
            </w:r>
          </w:p>
        </w:tc>
      </w:tr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D3651" w:rsidTr="00FE14E2"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0" w:type="dxa"/>
          </w:tcPr>
          <w:p w:rsidR="004D3651" w:rsidRDefault="004D3651" w:rsidP="00FE14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4D3651" w:rsidRDefault="004D3651" w:rsidP="004D3651">
      <w:pPr>
        <w:spacing w:line="360" w:lineRule="auto"/>
        <w:rPr>
          <w:rFonts w:ascii="仿宋" w:eastAsia="仿宋" w:hAnsi="仿宋" w:cs="仿宋"/>
          <w:sz w:val="24"/>
        </w:rPr>
      </w:pPr>
    </w:p>
    <w:p w:rsidR="004D3651" w:rsidRPr="00B70B0D" w:rsidRDefault="004D3651" w:rsidP="004D3651">
      <w:pPr>
        <w:spacing w:line="360" w:lineRule="auto"/>
        <w:ind w:firstLineChars="200" w:firstLine="562"/>
        <w:rPr>
          <w:rFonts w:ascii="宋体" w:hAnsi="宋体" w:cs="仿宋"/>
          <w:b/>
          <w:bCs/>
          <w:sz w:val="28"/>
          <w:szCs w:val="28"/>
        </w:rPr>
      </w:pPr>
      <w:r w:rsidRPr="00B70B0D">
        <w:rPr>
          <w:rFonts w:ascii="宋体" w:hAnsi="宋体" w:cs="仿宋" w:hint="eastAsia"/>
          <w:b/>
          <w:bCs/>
          <w:sz w:val="28"/>
          <w:szCs w:val="28"/>
        </w:rPr>
        <w:t xml:space="preserve">（四）员工健康管理要求 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 xml:space="preserve">1. 各经营单位要有专人负责，对上班的员工进行检查，并做好《员工体温检测登记表》记录；加强对员工体温、状态的检测，如有状况，及时就医。 </w:t>
      </w:r>
    </w:p>
    <w:p w:rsidR="004D3651" w:rsidRPr="00B70B0D" w:rsidRDefault="004D3651" w:rsidP="004D3651">
      <w:pPr>
        <w:pStyle w:val="1"/>
        <w:spacing w:line="360" w:lineRule="auto"/>
        <w:ind w:firstLine="560"/>
        <w:rPr>
          <w:rFonts w:ascii="宋体" w:hAnsi="宋体" w:cs="仿宋"/>
          <w:sz w:val="28"/>
          <w:szCs w:val="28"/>
        </w:rPr>
      </w:pPr>
      <w:r w:rsidRPr="00B70B0D">
        <w:rPr>
          <w:rFonts w:ascii="宋体" w:hAnsi="宋体" w:cs="仿宋" w:hint="eastAsia"/>
          <w:sz w:val="28"/>
          <w:szCs w:val="28"/>
        </w:rPr>
        <w:t>2. 保持员工更衣室的卫生和通风透气。</w:t>
      </w:r>
    </w:p>
    <w:p w:rsidR="004D3651" w:rsidRDefault="004D3651" w:rsidP="004D3651">
      <w:pPr>
        <w:pStyle w:val="1"/>
        <w:spacing w:line="360" w:lineRule="auto"/>
        <w:ind w:firstLine="560"/>
        <w:rPr>
          <w:rFonts w:ascii="仿宋" w:eastAsia="仿宋" w:hAnsi="仿宋" w:cs="仿宋"/>
          <w:sz w:val="24"/>
        </w:rPr>
      </w:pPr>
      <w:r w:rsidRPr="00B70B0D">
        <w:rPr>
          <w:rFonts w:ascii="宋体" w:hAnsi="宋体" w:cs="仿宋" w:hint="eastAsia"/>
          <w:sz w:val="28"/>
          <w:szCs w:val="28"/>
        </w:rPr>
        <w:t>3. 从业人员必须落实佩戴口罩、勤洗手等自我防护措施。</w:t>
      </w:r>
    </w:p>
    <w:tbl>
      <w:tblPr>
        <w:tblW w:w="9833" w:type="dxa"/>
        <w:tblInd w:w="-510" w:type="dxa"/>
        <w:tblLayout w:type="fixed"/>
        <w:tblLook w:val="0000"/>
      </w:tblPr>
      <w:tblGrid>
        <w:gridCol w:w="866"/>
        <w:gridCol w:w="850"/>
        <w:gridCol w:w="1276"/>
        <w:gridCol w:w="992"/>
        <w:gridCol w:w="994"/>
        <w:gridCol w:w="992"/>
        <w:gridCol w:w="1134"/>
        <w:gridCol w:w="1105"/>
        <w:gridCol w:w="879"/>
        <w:gridCol w:w="745"/>
      </w:tblGrid>
      <w:tr w:rsidR="004D3651" w:rsidTr="00FE14E2">
        <w:trPr>
          <w:trHeight w:val="645"/>
        </w:trPr>
        <w:tc>
          <w:tcPr>
            <w:tcW w:w="983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ind w:firstLineChars="1200" w:firstLine="28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员工体温检测登记表</w:t>
            </w:r>
          </w:p>
        </w:tc>
      </w:tr>
      <w:tr w:rsidR="004D3651" w:rsidTr="00FE14E2">
        <w:trPr>
          <w:trHeight w:val="439"/>
        </w:trPr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登记日期：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登记人：</w:t>
            </w:r>
          </w:p>
        </w:tc>
      </w:tr>
      <w:tr w:rsidR="004D3651" w:rsidTr="00FE14E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D3651" w:rsidTr="00FE14E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651" w:rsidTr="00FE14E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651" w:rsidTr="00FE14E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651" w:rsidTr="00FE14E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651" w:rsidTr="00FE14E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651" w:rsidTr="00FE14E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651" w:rsidTr="00FE14E2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51" w:rsidRDefault="004D3651" w:rsidP="00FE14E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D3651" w:rsidRDefault="004D3651" w:rsidP="004D3651">
      <w:pPr>
        <w:spacing w:line="360" w:lineRule="auto"/>
        <w:rPr>
          <w:rFonts w:ascii="仿宋" w:eastAsia="仿宋" w:hAnsi="仿宋" w:cs="仿宋"/>
          <w:sz w:val="24"/>
        </w:rPr>
      </w:pPr>
    </w:p>
    <w:p w:rsidR="00482A5B" w:rsidRDefault="00482A5B" w:rsidP="00482A5B">
      <w:pPr>
        <w:pStyle w:val="p0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疫情防控承诺书</w:t>
      </w:r>
    </w:p>
    <w:p w:rsidR="00482A5B" w:rsidRDefault="00482A5B" w:rsidP="00482A5B">
      <w:pPr>
        <w:pStyle w:val="p0"/>
        <w:rPr>
          <w:rFonts w:ascii="宋体" w:hAnsi="宋体" w:hint="eastAsia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 ：</w:t>
      </w:r>
    </w:p>
    <w:p w:rsidR="00482A5B" w:rsidRDefault="00482A5B" w:rsidP="00482A5B">
      <w:pPr>
        <w:pStyle w:val="p0"/>
        <w:ind w:firstLine="615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单位将按照疫情防控有关工作要求提交复工复产备案。我单位承诺，将切实落实防控主体责任，加强从业人员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 w:rsidR="00482A5B" w:rsidRDefault="00482A5B" w:rsidP="00482A5B">
      <w:pPr>
        <w:pStyle w:val="p0"/>
        <w:ind w:firstLine="615"/>
        <w:rPr>
          <w:rFonts w:ascii="宋体" w:hAnsi="宋体" w:hint="eastAsia"/>
          <w:sz w:val="30"/>
          <w:szCs w:val="30"/>
        </w:rPr>
      </w:pPr>
    </w:p>
    <w:p w:rsidR="00482A5B" w:rsidRDefault="00482A5B" w:rsidP="00482A5B">
      <w:pPr>
        <w:pStyle w:val="p0"/>
        <w:ind w:firstLine="615"/>
        <w:rPr>
          <w:rFonts w:ascii="宋体" w:hAnsi="宋体" w:hint="eastAsia"/>
          <w:sz w:val="30"/>
          <w:szCs w:val="30"/>
        </w:rPr>
      </w:pPr>
    </w:p>
    <w:p w:rsidR="00482A5B" w:rsidRDefault="00482A5B" w:rsidP="00482A5B">
      <w:pPr>
        <w:pStyle w:val="p0"/>
        <w:ind w:firstLine="615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承诺单位（盖章）：</w:t>
      </w:r>
    </w:p>
    <w:p w:rsidR="00482A5B" w:rsidRDefault="00482A5B" w:rsidP="00482A5B">
      <w:pPr>
        <w:pStyle w:val="p0"/>
        <w:ind w:firstLine="615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法定代表人：</w:t>
      </w:r>
    </w:p>
    <w:p w:rsidR="00482A5B" w:rsidRDefault="00482A5B" w:rsidP="00482A5B">
      <w:pPr>
        <w:pStyle w:val="p0"/>
        <w:ind w:firstLine="435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时     间：</w:t>
      </w:r>
    </w:p>
    <w:p w:rsidR="00482A5B" w:rsidRDefault="00482A5B" w:rsidP="00482A5B">
      <w:pPr>
        <w:spacing w:line="700" w:lineRule="exact"/>
        <w:ind w:firstLine="570"/>
        <w:rPr>
          <w:rFonts w:hint="eastAsia"/>
          <w:shd w:val="clear" w:color="auto" w:fill="FFFFFF"/>
        </w:rPr>
      </w:pPr>
    </w:p>
    <w:p w:rsidR="004D3651" w:rsidRDefault="004D3651" w:rsidP="004D3651">
      <w:pPr>
        <w:spacing w:line="360" w:lineRule="auto"/>
        <w:rPr>
          <w:rFonts w:ascii="仿宋" w:eastAsia="仿宋" w:hAnsi="仿宋" w:cs="仿宋"/>
          <w:sz w:val="24"/>
        </w:rPr>
      </w:pPr>
    </w:p>
    <w:p w:rsidR="00482A5B" w:rsidRDefault="00482A5B" w:rsidP="00482A5B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疫情防控宣传标语</w:t>
      </w:r>
    </w:p>
    <w:p w:rsidR="00482A5B" w:rsidRDefault="00482A5B" w:rsidP="00482A5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生命重于泰山，疫情就是命令，防控就是责任。</w:t>
      </w:r>
    </w:p>
    <w:p w:rsidR="00482A5B" w:rsidRDefault="00482A5B" w:rsidP="00482A5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每个人是自身健康的第一责任人，务必做好自我防护。</w:t>
      </w:r>
    </w:p>
    <w:p w:rsidR="00482A5B" w:rsidRDefault="00482A5B" w:rsidP="00482A5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众志成城，齐心协力防控疫情。</w:t>
      </w:r>
    </w:p>
    <w:p w:rsidR="00482A5B" w:rsidRDefault="00482A5B" w:rsidP="00482A5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抗击疫情人人有责，把疫情防控作为当前最重要的工作来抓。</w:t>
      </w:r>
    </w:p>
    <w:p w:rsidR="00482A5B" w:rsidRDefault="00482A5B" w:rsidP="00482A5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全民动员，坚决打赢疫情防控仗。</w:t>
      </w:r>
    </w:p>
    <w:p w:rsidR="00482A5B" w:rsidRDefault="00482A5B" w:rsidP="00482A5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健康你我他，关键靠大家。</w:t>
      </w:r>
    </w:p>
    <w:p w:rsidR="00482A5B" w:rsidRDefault="00482A5B" w:rsidP="00482A5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疫情防控，戴口罩、勤洗手，测体温、勤消毒，少聚集、勤通风。</w:t>
      </w:r>
    </w:p>
    <w:p w:rsidR="00482A5B" w:rsidRDefault="00482A5B" w:rsidP="00482A5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28"/>
          <w:szCs w:val="28"/>
        </w:rPr>
        <w:t>强化自我防护意识，培养健康文明习惯。</w:t>
      </w:r>
    </w:p>
    <w:p w:rsidR="00482A5B" w:rsidRDefault="00482A5B" w:rsidP="00482A5B">
      <w:pPr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7E1F7F" w:rsidRPr="00482A5B" w:rsidRDefault="007E1F7F"/>
    <w:sectPr w:rsidR="007E1F7F" w:rsidRPr="00482A5B" w:rsidSect="007E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1E" w:rsidRDefault="00EB301E" w:rsidP="00482A5B">
      <w:r>
        <w:separator/>
      </w:r>
    </w:p>
  </w:endnote>
  <w:endnote w:type="continuationSeparator" w:id="0">
    <w:p w:rsidR="00EB301E" w:rsidRDefault="00EB301E" w:rsidP="0048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1E" w:rsidRDefault="00EB301E" w:rsidP="00482A5B">
      <w:r>
        <w:separator/>
      </w:r>
    </w:p>
  </w:footnote>
  <w:footnote w:type="continuationSeparator" w:id="0">
    <w:p w:rsidR="00EB301E" w:rsidRDefault="00EB301E" w:rsidP="0048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A610"/>
    <w:multiLevelType w:val="singleLevel"/>
    <w:tmpl w:val="062FA610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51"/>
    <w:rsid w:val="001C3A0B"/>
    <w:rsid w:val="00482A5B"/>
    <w:rsid w:val="004D3651"/>
    <w:rsid w:val="007E1F7F"/>
    <w:rsid w:val="00A10E7C"/>
    <w:rsid w:val="00EB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qFormat/>
    <w:rsid w:val="004D3651"/>
    <w:pPr>
      <w:keepNext/>
      <w:keepLines/>
      <w:spacing w:line="413" w:lineRule="auto"/>
      <w:outlineLvl w:val="2"/>
    </w:pPr>
    <w:rPr>
      <w:rFonts w:ascii="Calibri" w:hAnsi="Calibr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D3651"/>
    <w:rPr>
      <w:rFonts w:ascii="Calibri" w:eastAsia="宋体" w:hAnsi="Calibri" w:cs="Times New Roman"/>
      <w:b/>
      <w:sz w:val="32"/>
      <w:szCs w:val="24"/>
    </w:rPr>
  </w:style>
  <w:style w:type="paragraph" w:customStyle="1" w:styleId="1">
    <w:name w:val="列出段落1"/>
    <w:basedOn w:val="a"/>
    <w:qFormat/>
    <w:rsid w:val="004D3651"/>
    <w:pPr>
      <w:ind w:firstLineChars="200" w:firstLine="420"/>
    </w:pPr>
    <w:rPr>
      <w:rFonts w:ascii="Calibri" w:hAnsi="Calibri"/>
      <w:szCs w:val="24"/>
    </w:rPr>
  </w:style>
  <w:style w:type="paragraph" w:styleId="a3">
    <w:name w:val="Normal (Web)"/>
    <w:basedOn w:val="a"/>
    <w:rsid w:val="004D3651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8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2A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2A5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482A5B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2020-02-19T08:42:00Z</dcterms:created>
  <dcterms:modified xsi:type="dcterms:W3CDTF">2020-02-19T09:10:00Z</dcterms:modified>
</cp:coreProperties>
</file>